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1058" w14:textId="40BAEFB3" w:rsidR="005A32A5" w:rsidRPr="000516A4" w:rsidRDefault="005A32A5" w:rsidP="00C238F2">
      <w:pPr>
        <w:rPr>
          <w:rStyle w:val="style-scope"/>
          <w:b/>
          <w:bCs/>
          <w:sz w:val="24"/>
          <w:szCs w:val="24"/>
        </w:rPr>
      </w:pPr>
      <w:r w:rsidRPr="000516A4">
        <w:rPr>
          <w:rStyle w:val="style-scope"/>
          <w:b/>
          <w:bCs/>
          <w:sz w:val="24"/>
          <w:szCs w:val="24"/>
        </w:rPr>
        <w:t>Learn English: “How come?”</w:t>
      </w:r>
    </w:p>
    <w:p w14:paraId="7AAF90AC" w14:textId="77777777" w:rsidR="006F48AC" w:rsidRDefault="00607266">
      <w:pPr>
        <w:rPr>
          <w:rStyle w:val="style-scope"/>
          <w:sz w:val="20"/>
          <w:szCs w:val="20"/>
        </w:rPr>
      </w:pPr>
      <w:r w:rsidRPr="00803D6F">
        <w:rPr>
          <w:rStyle w:val="style-scope"/>
          <w:sz w:val="20"/>
          <w:szCs w:val="20"/>
        </w:rPr>
        <w:t xml:space="preserve">In this English lesson learners are going to learn </w:t>
      </w:r>
      <w:r w:rsidR="005A32A5" w:rsidRPr="00803D6F">
        <w:rPr>
          <w:rStyle w:val="style-scope"/>
          <w:sz w:val="20"/>
          <w:szCs w:val="20"/>
        </w:rPr>
        <w:t>“How come?”</w:t>
      </w:r>
      <w:r w:rsidR="00F459B9" w:rsidRPr="00803D6F">
        <w:rPr>
          <w:rStyle w:val="style-scope"/>
          <w:sz w:val="20"/>
          <w:szCs w:val="20"/>
        </w:rPr>
        <w:t xml:space="preserve"> which</w:t>
      </w:r>
      <w:r w:rsidR="005A32A5" w:rsidRPr="00803D6F">
        <w:rPr>
          <w:rStyle w:val="style-scope"/>
          <w:sz w:val="20"/>
          <w:szCs w:val="20"/>
        </w:rPr>
        <w:t xml:space="preserve"> </w:t>
      </w:r>
      <w:r w:rsidR="005D6EBC" w:rsidRPr="00803D6F">
        <w:rPr>
          <w:rStyle w:val="style-scope"/>
          <w:sz w:val="20"/>
          <w:szCs w:val="20"/>
        </w:rPr>
        <w:t xml:space="preserve">is </w:t>
      </w:r>
      <w:r w:rsidR="005A32A5" w:rsidRPr="00803D6F">
        <w:rPr>
          <w:rStyle w:val="style-scope"/>
          <w:sz w:val="20"/>
          <w:szCs w:val="20"/>
        </w:rPr>
        <w:t xml:space="preserve">a very common English expression that is important to learn. It is used all the time, but many textbooks and teachers don't teach it, because it is informal. </w:t>
      </w:r>
    </w:p>
    <w:p w14:paraId="6FD18DE2" w14:textId="264330B0" w:rsidR="00C272AB" w:rsidRPr="00803D6F" w:rsidRDefault="005A32A5">
      <w:pPr>
        <w:rPr>
          <w:rStyle w:val="style-scope"/>
          <w:sz w:val="20"/>
          <w:szCs w:val="20"/>
        </w:rPr>
      </w:pPr>
      <w:r w:rsidRPr="00803D6F">
        <w:rPr>
          <w:rStyle w:val="style-scope"/>
          <w:sz w:val="20"/>
          <w:szCs w:val="20"/>
        </w:rPr>
        <w:t xml:space="preserve">In this </w:t>
      </w:r>
      <w:r w:rsidR="00C00194" w:rsidRPr="00803D6F">
        <w:rPr>
          <w:rStyle w:val="style-scope"/>
          <w:sz w:val="20"/>
          <w:szCs w:val="20"/>
        </w:rPr>
        <w:t>lesson</w:t>
      </w:r>
      <w:r w:rsidRPr="00803D6F">
        <w:rPr>
          <w:rStyle w:val="style-scope"/>
          <w:sz w:val="20"/>
          <w:szCs w:val="20"/>
        </w:rPr>
        <w:t>, I will teach you what “how come” means, how to use it, and when to use it</w:t>
      </w:r>
      <w:r w:rsidRPr="00803D6F">
        <w:rPr>
          <w:rStyle w:val="style-scope"/>
          <w:sz w:val="20"/>
          <w:szCs w:val="20"/>
        </w:rPr>
        <w:t>.</w:t>
      </w:r>
    </w:p>
    <w:p w14:paraId="03CFEA19" w14:textId="23F04E41" w:rsidR="005D6EBC" w:rsidRPr="00803D6F" w:rsidRDefault="005D6EBC">
      <w:pPr>
        <w:rPr>
          <w:sz w:val="20"/>
          <w:szCs w:val="20"/>
        </w:rPr>
      </w:pPr>
      <w:r w:rsidRPr="00803D6F">
        <w:rPr>
          <w:sz w:val="20"/>
          <w:szCs w:val="20"/>
        </w:rPr>
        <w:t xml:space="preserve">So “how come” is a question. It is very common in </w:t>
      </w:r>
      <w:r w:rsidRPr="00803D6F">
        <w:rPr>
          <w:b/>
          <w:bCs/>
          <w:sz w:val="20"/>
          <w:szCs w:val="20"/>
        </w:rPr>
        <w:t>informal spoken English</w:t>
      </w:r>
      <w:r w:rsidRPr="00803D6F">
        <w:rPr>
          <w:sz w:val="20"/>
          <w:szCs w:val="20"/>
        </w:rPr>
        <w:t>.</w:t>
      </w:r>
    </w:p>
    <w:p w14:paraId="368D70B4" w14:textId="44CB7C5C" w:rsidR="00E91439" w:rsidRPr="00803D6F" w:rsidRDefault="00E91439" w:rsidP="00E91439">
      <w:pPr>
        <w:pStyle w:val="NoSpacing"/>
        <w:rPr>
          <w:b/>
          <w:bCs/>
          <w:sz w:val="20"/>
          <w:szCs w:val="20"/>
        </w:rPr>
      </w:pPr>
      <w:r w:rsidRPr="00803D6F">
        <w:rPr>
          <w:b/>
          <w:bCs/>
          <w:sz w:val="20"/>
          <w:szCs w:val="20"/>
        </w:rPr>
        <w:t>Meaning:</w:t>
      </w:r>
    </w:p>
    <w:p w14:paraId="6B669742" w14:textId="606E9574" w:rsidR="00E91439" w:rsidRPr="00803D6F" w:rsidRDefault="00E91439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We say 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?” </w:t>
      </w: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 xml:space="preserve"> something has happened.</w:t>
      </w:r>
    </w:p>
    <w:p w14:paraId="0D8B6D0C" w14:textId="6BC62212" w:rsidR="009959E7" w:rsidRPr="00803D6F" w:rsidRDefault="009959E7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We can say 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?” to ask </w:t>
      </w: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 xml:space="preserve"> a particular situation exists.</w:t>
      </w:r>
    </w:p>
    <w:p w14:paraId="696BD9B4" w14:textId="7CC2C7A2" w:rsidR="009959E7" w:rsidRPr="00803D6F" w:rsidRDefault="009959E7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?” expresses </w:t>
      </w:r>
      <w:r w:rsidRPr="00803D6F">
        <w:rPr>
          <w:b/>
          <w:bCs/>
          <w:sz w:val="20"/>
          <w:szCs w:val="20"/>
        </w:rPr>
        <w:t>surprised</w:t>
      </w:r>
      <w:r w:rsidRPr="00803D6F">
        <w:rPr>
          <w:sz w:val="20"/>
          <w:szCs w:val="20"/>
        </w:rPr>
        <w:t xml:space="preserve"> by a situation.</w:t>
      </w:r>
    </w:p>
    <w:p w14:paraId="5273F562" w14:textId="6B36B9CB" w:rsidR="000F640D" w:rsidRPr="00803D6F" w:rsidRDefault="000F640D" w:rsidP="00E91439">
      <w:pPr>
        <w:pStyle w:val="NoSpacing"/>
        <w:rPr>
          <w:sz w:val="20"/>
          <w:szCs w:val="20"/>
        </w:rPr>
      </w:pPr>
    </w:p>
    <w:p w14:paraId="2F18DA72" w14:textId="7051F4E6" w:rsidR="000F640D" w:rsidRPr="00803D6F" w:rsidRDefault="007016D4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D4E3C8" wp14:editId="42F3A5A4">
            <wp:simplePos x="0" y="0"/>
            <wp:positionH relativeFrom="column">
              <wp:posOffset>2995930</wp:posOffset>
            </wp:positionH>
            <wp:positionV relativeFrom="paragraph">
              <wp:posOffset>109855</wp:posOffset>
            </wp:positionV>
            <wp:extent cx="13303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1342" y="21043"/>
                <wp:lineTo x="213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0D" w:rsidRPr="00803D6F">
        <w:rPr>
          <w:sz w:val="20"/>
          <w:szCs w:val="20"/>
        </w:rPr>
        <w:t>Example:</w:t>
      </w:r>
    </w:p>
    <w:p w14:paraId="096F0437" w14:textId="74FB081A" w:rsidR="000F640D" w:rsidRPr="00803D6F" w:rsidRDefault="000F640D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Emma: Do you want to attend my graduation?</w:t>
      </w:r>
    </w:p>
    <w:p w14:paraId="27193A9D" w14:textId="17A20A81" w:rsidR="000F640D" w:rsidRPr="00803D6F" w:rsidRDefault="000F640D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Eva: No.</w:t>
      </w:r>
    </w:p>
    <w:p w14:paraId="2D95287A" w14:textId="14A918DE" w:rsidR="000F640D" w:rsidRPr="00803D6F" w:rsidRDefault="000F640D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 xml:space="preserve">Emma: 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>?</w:t>
      </w:r>
    </w:p>
    <w:p w14:paraId="49A5F884" w14:textId="6DEB297C" w:rsidR="00FA0917" w:rsidRPr="00803D6F" w:rsidRDefault="00FA0917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Eva: I need to finish some work.</w:t>
      </w:r>
      <w:r w:rsidR="007016D4" w:rsidRPr="00803D6F">
        <w:rPr>
          <w:noProof/>
          <w:sz w:val="20"/>
          <w:szCs w:val="20"/>
        </w:rPr>
        <w:t xml:space="preserve"> </w:t>
      </w:r>
    </w:p>
    <w:p w14:paraId="238E5097" w14:textId="7EB4A211" w:rsidR="00BE1ECF" w:rsidRPr="00803D6F" w:rsidRDefault="00BE1ECF" w:rsidP="00E91439">
      <w:pPr>
        <w:pStyle w:val="NoSpacing"/>
        <w:rPr>
          <w:sz w:val="20"/>
          <w:szCs w:val="20"/>
        </w:rPr>
      </w:pPr>
    </w:p>
    <w:p w14:paraId="42C3A4F4" w14:textId="5DFD88A5" w:rsidR="00DB6FCF" w:rsidRPr="00803D6F" w:rsidRDefault="00BE1ECF" w:rsidP="00E91439">
      <w:pPr>
        <w:pStyle w:val="NoSpacing"/>
        <w:rPr>
          <w:b/>
          <w:bCs/>
          <w:sz w:val="20"/>
          <w:szCs w:val="20"/>
        </w:rPr>
      </w:pPr>
      <w:r w:rsidRPr="00803D6F">
        <w:rPr>
          <w:b/>
          <w:bCs/>
          <w:sz w:val="20"/>
          <w:szCs w:val="20"/>
        </w:rPr>
        <w:t>Form – simple examples</w:t>
      </w:r>
    </w:p>
    <w:p w14:paraId="077C0809" w14:textId="31802A70" w:rsidR="00DB6FCF" w:rsidRPr="00803D6F" w:rsidRDefault="00DB6FCF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If we want to simply ask</w:t>
      </w:r>
      <w:r w:rsidRPr="00803D6F">
        <w:rPr>
          <w:b/>
          <w:bCs/>
          <w:sz w:val="20"/>
          <w:szCs w:val="20"/>
        </w:rPr>
        <w:t xml:space="preserve"> “why?”</w:t>
      </w:r>
      <w:r w:rsidRPr="00803D6F">
        <w:rPr>
          <w:sz w:val="20"/>
          <w:szCs w:val="20"/>
        </w:rPr>
        <w:t xml:space="preserve"> we can say 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>?”</w:t>
      </w:r>
    </w:p>
    <w:p w14:paraId="1CE8E055" w14:textId="778FB1E0" w:rsidR="007016D4" w:rsidRPr="00803D6F" w:rsidRDefault="007016D4" w:rsidP="00E91439">
      <w:pPr>
        <w:pStyle w:val="NoSpacing"/>
        <w:rPr>
          <w:sz w:val="20"/>
          <w:szCs w:val="20"/>
        </w:rPr>
      </w:pPr>
    </w:p>
    <w:p w14:paraId="796690EB" w14:textId="27DE06D5" w:rsidR="007016D4" w:rsidRPr="00803D6F" w:rsidRDefault="007016D4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Tom: I’m not going to have lunch.</w:t>
      </w:r>
    </w:p>
    <w:p w14:paraId="0BB8D39A" w14:textId="74591FC1" w:rsidR="007016D4" w:rsidRPr="00803D6F" w:rsidRDefault="007016D4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 xml:space="preserve">Dave: 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>?</w:t>
      </w:r>
    </w:p>
    <w:p w14:paraId="1A241C96" w14:textId="76696880" w:rsidR="00E75CE2" w:rsidRPr="00803D6F" w:rsidRDefault="00E75CE2" w:rsidP="00E91439">
      <w:pPr>
        <w:pStyle w:val="NoSpacing"/>
        <w:rPr>
          <w:sz w:val="20"/>
          <w:szCs w:val="20"/>
        </w:rPr>
      </w:pPr>
    </w:p>
    <w:p w14:paraId="44DAF7AD" w14:textId="64313A06" w:rsidR="00E75CE2" w:rsidRPr="00803D6F" w:rsidRDefault="00E75CE2" w:rsidP="00E91439">
      <w:pPr>
        <w:pStyle w:val="NoSpacing"/>
        <w:rPr>
          <w:sz w:val="20"/>
          <w:szCs w:val="20"/>
        </w:rPr>
      </w:pP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 you’re so angry?</w:t>
      </w:r>
    </w:p>
    <w:p w14:paraId="318786AB" w14:textId="2AE02B63" w:rsidR="00E75CE2" w:rsidRPr="00803D6F" w:rsidRDefault="00E75CE2" w:rsidP="00E91439">
      <w:pPr>
        <w:pStyle w:val="NoSpacing"/>
        <w:rPr>
          <w:sz w:val="20"/>
          <w:szCs w:val="20"/>
        </w:rPr>
      </w:pP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 he will not go with you?</w:t>
      </w:r>
    </w:p>
    <w:p w14:paraId="74ED38FF" w14:textId="4BB08C24" w:rsidR="000822DD" w:rsidRPr="00803D6F" w:rsidRDefault="000822DD" w:rsidP="00E91439">
      <w:pPr>
        <w:pStyle w:val="NoSpacing"/>
        <w:rPr>
          <w:sz w:val="20"/>
          <w:szCs w:val="20"/>
        </w:rPr>
      </w:pPr>
    </w:p>
    <w:p w14:paraId="4EFD2482" w14:textId="62701721" w:rsidR="000822DD" w:rsidRPr="00803D6F" w:rsidRDefault="008B20AA" w:rsidP="00E91439">
      <w:pPr>
        <w:pStyle w:val="NoSpacing"/>
        <w:rPr>
          <w:b/>
          <w:bCs/>
          <w:sz w:val="20"/>
          <w:szCs w:val="20"/>
        </w:rPr>
      </w:pPr>
      <w:r w:rsidRPr="00803D6F">
        <w:rPr>
          <w:b/>
          <w:bCs/>
          <w:sz w:val="20"/>
          <w:szCs w:val="20"/>
        </w:rPr>
        <w:t xml:space="preserve">Form - </w:t>
      </w:r>
      <w:r w:rsidR="000822DD" w:rsidRPr="00803D6F">
        <w:rPr>
          <w:b/>
          <w:bCs/>
          <w:sz w:val="20"/>
          <w:szCs w:val="20"/>
        </w:rPr>
        <w:t>Full questions</w:t>
      </w:r>
    </w:p>
    <w:p w14:paraId="58E8606D" w14:textId="15756666" w:rsidR="008B20AA" w:rsidRPr="00803D6F" w:rsidRDefault="008B20AA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Let’s compare the form of “</w:t>
      </w: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>” questions and 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>” questions</w:t>
      </w:r>
      <w:r w:rsidR="00445FB1" w:rsidRPr="00803D6F">
        <w:rPr>
          <w:sz w:val="20"/>
          <w:szCs w:val="20"/>
        </w:rPr>
        <w:t>:</w:t>
      </w:r>
    </w:p>
    <w:p w14:paraId="53E60A88" w14:textId="3B2ED514" w:rsidR="00931A55" w:rsidRPr="00803D6F" w:rsidRDefault="00931A55" w:rsidP="00E91439">
      <w:pPr>
        <w:pStyle w:val="NoSpacing"/>
        <w:rPr>
          <w:sz w:val="20"/>
          <w:szCs w:val="20"/>
        </w:rPr>
      </w:pPr>
    </w:p>
    <w:p w14:paraId="0EB139A9" w14:textId="3E867022" w:rsidR="00931A55" w:rsidRPr="00803D6F" w:rsidRDefault="00931A55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  <w:t>“</w:t>
      </w: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>” + sentence in question form + “?”</w:t>
      </w:r>
    </w:p>
    <w:p w14:paraId="4688929B" w14:textId="2A3950D9" w:rsidR="00104105" w:rsidRPr="00803D6F" w:rsidRDefault="00104105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  <w:t>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>” + sentence in affirmative form + “?”</w:t>
      </w:r>
    </w:p>
    <w:p w14:paraId="1DE32CF1" w14:textId="732B2E01" w:rsidR="00F7719F" w:rsidRPr="00803D6F" w:rsidRDefault="00F7719F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>Examples:</w:t>
      </w:r>
    </w:p>
    <w:p w14:paraId="5A90E4A8" w14:textId="476146D3" w:rsidR="00F7719F" w:rsidRPr="00803D6F" w:rsidRDefault="00F7719F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</w: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 xml:space="preserve"> are you staying out late?</w:t>
      </w:r>
    </w:p>
    <w:p w14:paraId="79E6EE0E" w14:textId="6520771F" w:rsidR="00F7719F" w:rsidRPr="00803D6F" w:rsidRDefault="00F7719F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 you are staying out late?</w:t>
      </w:r>
    </w:p>
    <w:p w14:paraId="2986D3A7" w14:textId="34727D05" w:rsidR="002E3B1B" w:rsidRPr="00803D6F" w:rsidRDefault="002E3B1B" w:rsidP="00E91439">
      <w:pPr>
        <w:pStyle w:val="NoSpacing"/>
        <w:rPr>
          <w:sz w:val="20"/>
          <w:szCs w:val="20"/>
        </w:rPr>
      </w:pPr>
    </w:p>
    <w:p w14:paraId="2732EA02" w14:textId="58405B09" w:rsidR="002E3B1B" w:rsidRPr="00803D6F" w:rsidRDefault="002E3B1B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</w: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 xml:space="preserve"> did you study in Paris?</w:t>
      </w:r>
    </w:p>
    <w:p w14:paraId="37F13B97" w14:textId="442DE39A" w:rsidR="002E3B1B" w:rsidRPr="00803D6F" w:rsidRDefault="002E3B1B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 you studied in Paris?</w:t>
      </w:r>
    </w:p>
    <w:p w14:paraId="2F816AB5" w14:textId="7D12D116" w:rsidR="002065BA" w:rsidRPr="00803D6F" w:rsidRDefault="002065BA" w:rsidP="00E91439">
      <w:pPr>
        <w:pStyle w:val="NoSpacing"/>
        <w:rPr>
          <w:sz w:val="20"/>
          <w:szCs w:val="20"/>
        </w:rPr>
      </w:pPr>
      <w:r w:rsidRPr="00803D6F">
        <w:rPr>
          <w:sz w:val="20"/>
          <w:szCs w:val="20"/>
        </w:rPr>
        <w:tab/>
      </w:r>
      <w:r w:rsidRPr="00803D6F">
        <w:rPr>
          <w:sz w:val="20"/>
          <w:szCs w:val="20"/>
        </w:rPr>
        <w:tab/>
      </w:r>
      <w:r w:rsidRPr="00803D6F">
        <w:rPr>
          <w:b/>
          <w:bCs/>
          <w:sz w:val="20"/>
          <w:szCs w:val="20"/>
        </w:rPr>
        <w:t>Important</w:t>
      </w:r>
      <w:r w:rsidRPr="00803D6F">
        <w:rPr>
          <w:sz w:val="20"/>
          <w:szCs w:val="20"/>
        </w:rPr>
        <w:t>: We do not conjugate “</w:t>
      </w: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>”</w:t>
      </w:r>
    </w:p>
    <w:p w14:paraId="55EC43AF" w14:textId="083572D7" w:rsidR="002065BA" w:rsidRPr="00803D6F" w:rsidRDefault="002065BA" w:rsidP="00E91439">
      <w:pPr>
        <w:pStyle w:val="NoSpacing"/>
        <w:rPr>
          <w:b/>
          <w:bCs/>
          <w:sz w:val="20"/>
          <w:szCs w:val="20"/>
        </w:rPr>
      </w:pPr>
      <w:r w:rsidRPr="00803D6F">
        <w:rPr>
          <w:sz w:val="20"/>
          <w:szCs w:val="20"/>
        </w:rPr>
        <w:tab/>
      </w:r>
      <w:r w:rsidRPr="00803D6F">
        <w:rPr>
          <w:b/>
          <w:bCs/>
          <w:sz w:val="20"/>
          <w:szCs w:val="20"/>
        </w:rPr>
        <w:t>How</w:t>
      </w:r>
      <w:r w:rsidRPr="00803D6F">
        <w:rPr>
          <w:sz w:val="20"/>
          <w:szCs w:val="20"/>
        </w:rPr>
        <w:t xml:space="preserve"> </w:t>
      </w:r>
      <w:r w:rsidRPr="00803D6F">
        <w:rPr>
          <w:b/>
          <w:bCs/>
          <w:sz w:val="20"/>
          <w:szCs w:val="20"/>
          <w:u w:val="single"/>
        </w:rPr>
        <w:t>came</w:t>
      </w:r>
      <w:r w:rsidRPr="00803D6F">
        <w:rPr>
          <w:sz w:val="20"/>
          <w:szCs w:val="20"/>
        </w:rPr>
        <w:t xml:space="preserve"> you studied in Paris? </w:t>
      </w:r>
      <w:r w:rsidRPr="00803D6F">
        <w:rPr>
          <w:b/>
          <w:bCs/>
          <w:sz w:val="20"/>
          <w:szCs w:val="20"/>
        </w:rPr>
        <w:t>X</w:t>
      </w:r>
    </w:p>
    <w:p w14:paraId="05834F71" w14:textId="198B5168" w:rsidR="001832FE" w:rsidRPr="00803D6F" w:rsidRDefault="001832FE" w:rsidP="00E91439">
      <w:pPr>
        <w:pStyle w:val="NoSpacing"/>
        <w:rPr>
          <w:b/>
          <w:bCs/>
          <w:sz w:val="20"/>
          <w:szCs w:val="20"/>
        </w:rPr>
      </w:pPr>
    </w:p>
    <w:p w14:paraId="03F79EE3" w14:textId="28B58CA7" w:rsidR="001832FE" w:rsidRPr="00803D6F" w:rsidRDefault="001832FE" w:rsidP="001832FE">
      <w:pPr>
        <w:pStyle w:val="NoSpacing"/>
        <w:rPr>
          <w:b/>
          <w:bCs/>
          <w:sz w:val="20"/>
          <w:szCs w:val="20"/>
        </w:rPr>
      </w:pPr>
      <w:r w:rsidRPr="00803D6F">
        <w:rPr>
          <w:b/>
          <w:bCs/>
          <w:sz w:val="20"/>
          <w:szCs w:val="20"/>
        </w:rPr>
        <w:t xml:space="preserve"> Full</w:t>
      </w:r>
      <w:r w:rsidRPr="00803D6F">
        <w:rPr>
          <w:b/>
          <w:bCs/>
          <w:sz w:val="20"/>
          <w:szCs w:val="20"/>
        </w:rPr>
        <w:t xml:space="preserve"> from – more examples</w:t>
      </w:r>
      <w:r w:rsidRPr="00803D6F">
        <w:rPr>
          <w:b/>
          <w:bCs/>
          <w:sz w:val="20"/>
          <w:szCs w:val="20"/>
        </w:rPr>
        <w:t xml:space="preserve"> </w:t>
      </w:r>
    </w:p>
    <w:p w14:paraId="43DB45BB" w14:textId="261B5CF0" w:rsidR="00A0361F" w:rsidRPr="00803D6F" w:rsidRDefault="006F48AC" w:rsidP="00F35D0F">
      <w:pPr>
        <w:pStyle w:val="NoSpacing"/>
        <w:ind w:firstLine="720"/>
        <w:rPr>
          <w:b/>
          <w:bCs/>
          <w:sz w:val="20"/>
          <w:szCs w:val="20"/>
        </w:rPr>
      </w:pPr>
      <w:r w:rsidRPr="00803D6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B97A03" wp14:editId="09806D11">
            <wp:simplePos x="0" y="0"/>
            <wp:positionH relativeFrom="margin">
              <wp:posOffset>2465615</wp:posOffset>
            </wp:positionH>
            <wp:positionV relativeFrom="paragraph">
              <wp:posOffset>3810</wp:posOffset>
            </wp:positionV>
            <wp:extent cx="1191895" cy="432435"/>
            <wp:effectExtent l="0" t="0" r="8255" b="5715"/>
            <wp:wrapThrough wrapText="bothSides">
              <wp:wrapPolygon edited="0">
                <wp:start x="0" y="0"/>
                <wp:lineTo x="0" y="20934"/>
                <wp:lineTo x="21404" y="20934"/>
                <wp:lineTo x="214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9A9A0" w14:textId="107CFDA5" w:rsidR="00F35D0F" w:rsidRPr="00803D6F" w:rsidRDefault="00F35D0F" w:rsidP="00F35D0F">
      <w:pPr>
        <w:pStyle w:val="NoSpacing"/>
        <w:ind w:firstLine="720"/>
        <w:rPr>
          <w:sz w:val="20"/>
          <w:szCs w:val="20"/>
        </w:rPr>
      </w:pP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 xml:space="preserve"> have you sold your car?</w:t>
      </w:r>
    </w:p>
    <w:p w14:paraId="32D3A2B3" w14:textId="33DD74AD" w:rsidR="00F35D0F" w:rsidRPr="00803D6F" w:rsidRDefault="00F35D0F" w:rsidP="00F35D0F">
      <w:pPr>
        <w:pStyle w:val="NoSpacing"/>
        <w:ind w:firstLine="720"/>
        <w:rPr>
          <w:sz w:val="20"/>
          <w:szCs w:val="20"/>
        </w:rPr>
      </w:pP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 you have sold your car?</w:t>
      </w:r>
    </w:p>
    <w:p w14:paraId="3D407876" w14:textId="1F81B519" w:rsidR="00A0361F" w:rsidRPr="00803D6F" w:rsidRDefault="006F48AC" w:rsidP="00F35D0F">
      <w:pPr>
        <w:pStyle w:val="NoSpacing"/>
        <w:ind w:firstLine="720"/>
        <w:rPr>
          <w:sz w:val="20"/>
          <w:szCs w:val="20"/>
        </w:rPr>
      </w:pPr>
      <w:r w:rsidRPr="00803D6F">
        <w:rPr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7BC3CD1" wp14:editId="0117E1BA">
            <wp:simplePos x="0" y="0"/>
            <wp:positionH relativeFrom="margin">
              <wp:posOffset>2451373</wp:posOffset>
            </wp:positionH>
            <wp:positionV relativeFrom="paragraph">
              <wp:posOffset>57785</wp:posOffset>
            </wp:positionV>
            <wp:extent cx="1220470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1240" y="21005"/>
                <wp:lineTo x="212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A962" w14:textId="34CA1DFC" w:rsidR="00A0361F" w:rsidRPr="006F48AC" w:rsidRDefault="00A0361F" w:rsidP="006F48AC">
      <w:pPr>
        <w:pStyle w:val="NoSpacing"/>
        <w:ind w:firstLine="720"/>
        <w:rPr>
          <w:b/>
          <w:bCs/>
          <w:sz w:val="20"/>
          <w:szCs w:val="20"/>
        </w:rPr>
      </w:pPr>
      <w:r w:rsidRPr="00803D6F">
        <w:rPr>
          <w:b/>
          <w:bCs/>
          <w:sz w:val="20"/>
          <w:szCs w:val="20"/>
        </w:rPr>
        <w:t>Why</w:t>
      </w:r>
      <w:r w:rsidRPr="00803D6F">
        <w:rPr>
          <w:sz w:val="20"/>
          <w:szCs w:val="20"/>
        </w:rPr>
        <w:t xml:space="preserve"> are they late?</w:t>
      </w:r>
    </w:p>
    <w:p w14:paraId="09C6F5F2" w14:textId="75C48827" w:rsidR="00A0361F" w:rsidRPr="00803D6F" w:rsidRDefault="00A0361F" w:rsidP="00F35D0F">
      <w:pPr>
        <w:pStyle w:val="NoSpacing"/>
        <w:ind w:firstLine="720"/>
        <w:rPr>
          <w:sz w:val="20"/>
          <w:szCs w:val="20"/>
        </w:rPr>
      </w:pPr>
      <w:r w:rsidRPr="00803D6F">
        <w:rPr>
          <w:b/>
          <w:bCs/>
          <w:sz w:val="20"/>
          <w:szCs w:val="20"/>
        </w:rPr>
        <w:t>How come</w:t>
      </w:r>
      <w:r w:rsidRPr="00803D6F">
        <w:rPr>
          <w:sz w:val="20"/>
          <w:szCs w:val="20"/>
        </w:rPr>
        <w:t xml:space="preserve"> they are late?</w:t>
      </w:r>
    </w:p>
    <w:p w14:paraId="527C31BC" w14:textId="3C1BC8E6" w:rsidR="00A0361F" w:rsidRPr="00803D6F" w:rsidRDefault="006F48AC" w:rsidP="00F35D0F">
      <w:pPr>
        <w:pStyle w:val="NoSpacing"/>
        <w:ind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875F2C" wp14:editId="774B0593">
            <wp:simplePos x="0" y="0"/>
            <wp:positionH relativeFrom="margin">
              <wp:posOffset>2465070</wp:posOffset>
            </wp:positionH>
            <wp:positionV relativeFrom="paragraph">
              <wp:posOffset>64135</wp:posOffset>
            </wp:positionV>
            <wp:extent cx="1200150" cy="367030"/>
            <wp:effectExtent l="0" t="0" r="0" b="0"/>
            <wp:wrapThrough wrapText="bothSides">
              <wp:wrapPolygon edited="0">
                <wp:start x="0" y="0"/>
                <wp:lineTo x="0" y="20180"/>
                <wp:lineTo x="21257" y="20180"/>
                <wp:lineTo x="212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09B12" w14:textId="14487E23" w:rsidR="001832FE" w:rsidRDefault="00803D6F" w:rsidP="006F48AC">
      <w:pPr>
        <w:pStyle w:val="NoSpacing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Why </w:t>
      </w:r>
      <w:r w:rsidRPr="00803D6F">
        <w:rPr>
          <w:sz w:val="20"/>
          <w:szCs w:val="20"/>
        </w:rPr>
        <w:t>did he leave so early</w:t>
      </w:r>
      <w:r>
        <w:rPr>
          <w:b/>
          <w:bCs/>
          <w:sz w:val="20"/>
          <w:szCs w:val="20"/>
        </w:rPr>
        <w:t>?</w:t>
      </w:r>
      <w:r w:rsidRPr="00803D6F">
        <w:rPr>
          <w:noProof/>
        </w:rPr>
        <w:t xml:space="preserve"> </w:t>
      </w:r>
    </w:p>
    <w:p w14:paraId="5BA15689" w14:textId="694CBB80" w:rsidR="00803D6F" w:rsidRPr="00803D6F" w:rsidRDefault="00803D6F" w:rsidP="00E91439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How come </w:t>
      </w:r>
      <w:r w:rsidRPr="00803D6F">
        <w:rPr>
          <w:sz w:val="20"/>
          <w:szCs w:val="20"/>
        </w:rPr>
        <w:t>he left so early</w:t>
      </w:r>
      <w:r>
        <w:rPr>
          <w:b/>
          <w:bCs/>
          <w:sz w:val="20"/>
          <w:szCs w:val="20"/>
        </w:rPr>
        <w:t>?</w:t>
      </w:r>
    </w:p>
    <w:p w14:paraId="79647B94" w14:textId="2AF71627" w:rsidR="00104105" w:rsidRPr="00803D6F" w:rsidRDefault="00104105" w:rsidP="00E91439">
      <w:pPr>
        <w:pStyle w:val="NoSpacing"/>
        <w:rPr>
          <w:sz w:val="20"/>
          <w:szCs w:val="20"/>
        </w:rPr>
      </w:pPr>
    </w:p>
    <w:p w14:paraId="737A867D" w14:textId="50AC3FEA" w:rsidR="00104105" w:rsidRDefault="00C238F2" w:rsidP="00E914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</w:t>
      </w:r>
      <w:r w:rsidR="001128D6">
        <w:rPr>
          <w:sz w:val="20"/>
          <w:szCs w:val="20"/>
        </w:rPr>
        <w:t>,</w:t>
      </w:r>
      <w:r>
        <w:rPr>
          <w:sz w:val="20"/>
          <w:szCs w:val="20"/>
        </w:rPr>
        <w:t xml:space="preserve"> there we are that’s t the end of this lesson hope you enjoyed it. </w:t>
      </w:r>
    </w:p>
    <w:p w14:paraId="18A0DB54" w14:textId="2989C262" w:rsidR="00C238F2" w:rsidRDefault="00C238F2" w:rsidP="00E914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Don’t forget to subscribe, share, like and let mw know your thoughts and questions.</w:t>
      </w:r>
    </w:p>
    <w:p w14:paraId="24F2EA31" w14:textId="34D914E8" w:rsidR="00C238F2" w:rsidRDefault="00C238F2" w:rsidP="00E914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Love to hear from you.</w:t>
      </w:r>
    </w:p>
    <w:p w14:paraId="0703D1DD" w14:textId="7AC7547D" w:rsidR="00C238F2" w:rsidRPr="00803D6F" w:rsidRDefault="00C238F2" w:rsidP="00E914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</w:t>
      </w:r>
    </w:p>
    <w:p w14:paraId="158E9F80" w14:textId="77777777" w:rsidR="00C238F2" w:rsidRPr="00910E17" w:rsidRDefault="00C238F2" w:rsidP="00C238F2">
      <w:pPr>
        <w:pStyle w:val="NoSpacing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>TAGS:</w:t>
      </w:r>
    </w:p>
    <w:p w14:paraId="5522C647" w14:textId="35C88480" w:rsidR="009959E7" w:rsidRPr="00910E17" w:rsidRDefault="00C238F2" w:rsidP="00E91439">
      <w:pPr>
        <w:pStyle w:val="NoSpacing"/>
        <w:rPr>
          <w:sz w:val="12"/>
          <w:szCs w:val="12"/>
        </w:rPr>
      </w:pP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>h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ow come,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vocabulary,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improve vocabulary,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slang,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English slang,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spoken English,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conversation,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accent,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native speaker,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grammar,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IELTS,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TOEFL,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>Javelyn</w:t>
      </w:r>
      <w:proofErr w:type="spellEnd"/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Learn English,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English lessons,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how to say,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how to say in English,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English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grammar,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pronunciation,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idioms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spelling,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anglais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ingles,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speaking,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>englishtutorhub</w:t>
      </w:r>
      <w:proofErr w:type="spellEnd"/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</w:t>
      </w:r>
      <w:r w:rsidR="009932BC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javelin, </w:t>
      </w:r>
      <w:proofErr w:type="spellStart"/>
      <w:r w:rsidR="009932BC">
        <w:rPr>
          <w:rFonts w:ascii="Times New Roman" w:eastAsia="Times New Roman" w:hAnsi="Times New Roman" w:cs="Times New Roman"/>
          <w:color w:val="000000"/>
          <w:sz w:val="12"/>
          <w:szCs w:val="12"/>
        </w:rPr>
        <w:t>englishtutorhub</w:t>
      </w:r>
      <w:proofErr w:type="spellEnd"/>
      <w:r w:rsidR="009932BC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educational,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lessons,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lesson,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instructional,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inglés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Englisch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англи́йский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inglês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angielski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engleză</w:t>
      </w:r>
      <w:proofErr w:type="spellEnd"/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,"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  <w:rtl/>
          <w:lang w:bidi="ar-SA"/>
        </w:rPr>
        <w:t>إنجليزي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,</w:t>
      </w:r>
      <w:r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F04C9B">
        <w:rPr>
          <w:rFonts w:ascii="Times New Roman" w:eastAsia="Times New Roman" w:hAnsi="Times New Roman" w:cs="Times New Roman"/>
          <w:color w:val="000000"/>
          <w:sz w:val="12"/>
          <w:szCs w:val="12"/>
        </w:rPr>
        <w:t>how t</w:t>
      </w:r>
      <w:r w:rsidR="001128D6" w:rsidRPr="00910E17">
        <w:rPr>
          <w:rFonts w:ascii="Times New Roman" w:eastAsia="Times New Roman" w:hAnsi="Times New Roman" w:cs="Times New Roman"/>
          <w:color w:val="000000"/>
          <w:sz w:val="12"/>
          <w:szCs w:val="12"/>
        </w:rPr>
        <w:t>o</w:t>
      </w:r>
    </w:p>
    <w:sectPr w:rsidR="009959E7" w:rsidRPr="00910E17" w:rsidSect="00803D6F">
      <w:pgSz w:w="12240" w:h="15840"/>
      <w:pgMar w:top="36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5"/>
    <w:rsid w:val="000516A4"/>
    <w:rsid w:val="000822DD"/>
    <w:rsid w:val="000F640D"/>
    <w:rsid w:val="00104105"/>
    <w:rsid w:val="001128D6"/>
    <w:rsid w:val="001832FE"/>
    <w:rsid w:val="002065BA"/>
    <w:rsid w:val="002E3B1B"/>
    <w:rsid w:val="002E452B"/>
    <w:rsid w:val="003416DD"/>
    <w:rsid w:val="003F511A"/>
    <w:rsid w:val="00426DA0"/>
    <w:rsid w:val="00445FB1"/>
    <w:rsid w:val="00472F76"/>
    <w:rsid w:val="0051523C"/>
    <w:rsid w:val="005A32A5"/>
    <w:rsid w:val="005D6EBC"/>
    <w:rsid w:val="00607266"/>
    <w:rsid w:val="00636779"/>
    <w:rsid w:val="006F48AC"/>
    <w:rsid w:val="007016D4"/>
    <w:rsid w:val="007442B1"/>
    <w:rsid w:val="00786807"/>
    <w:rsid w:val="00803D6F"/>
    <w:rsid w:val="008B20AA"/>
    <w:rsid w:val="00910E17"/>
    <w:rsid w:val="00931A55"/>
    <w:rsid w:val="009932BC"/>
    <w:rsid w:val="009959E7"/>
    <w:rsid w:val="00A0361F"/>
    <w:rsid w:val="00A3619A"/>
    <w:rsid w:val="00BE1ECF"/>
    <w:rsid w:val="00C00194"/>
    <w:rsid w:val="00C238F2"/>
    <w:rsid w:val="00C272AB"/>
    <w:rsid w:val="00DB6FCF"/>
    <w:rsid w:val="00E44412"/>
    <w:rsid w:val="00E44888"/>
    <w:rsid w:val="00E75CE2"/>
    <w:rsid w:val="00E91439"/>
    <w:rsid w:val="00F04C9B"/>
    <w:rsid w:val="00F35D0F"/>
    <w:rsid w:val="00F459B9"/>
    <w:rsid w:val="00F7719F"/>
    <w:rsid w:val="00FA0917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2AD0"/>
  <w15:chartTrackingRefBased/>
  <w15:docId w15:val="{7377FB4B-FE3A-465F-9548-42B3D92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5A32A5"/>
  </w:style>
  <w:style w:type="paragraph" w:styleId="NoSpacing">
    <w:name w:val="No Spacing"/>
    <w:uiPriority w:val="1"/>
    <w:qFormat/>
    <w:rsid w:val="00E91439"/>
    <w:pPr>
      <w:spacing w:after="0" w:line="240" w:lineRule="auto"/>
    </w:pPr>
  </w:style>
  <w:style w:type="character" w:customStyle="1" w:styleId="html-tag">
    <w:name w:val="html-tag"/>
    <w:basedOn w:val="DefaultParagraphFont"/>
    <w:rsid w:val="00F04C9B"/>
  </w:style>
  <w:style w:type="character" w:customStyle="1" w:styleId="html-attribute-name">
    <w:name w:val="html-attribute-name"/>
    <w:basedOn w:val="DefaultParagraphFont"/>
    <w:rsid w:val="00F04C9B"/>
  </w:style>
  <w:style w:type="character" w:customStyle="1" w:styleId="html-attribute-value">
    <w:name w:val="html-attribute-value"/>
    <w:basedOn w:val="DefaultParagraphFont"/>
    <w:rsid w:val="00F0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108</cp:revision>
  <dcterms:created xsi:type="dcterms:W3CDTF">2020-12-22T02:32:00Z</dcterms:created>
  <dcterms:modified xsi:type="dcterms:W3CDTF">2020-12-26T15:02:00Z</dcterms:modified>
</cp:coreProperties>
</file>